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C92C5C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C92C5C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2E16BBCC" w:rsidR="00876227" w:rsidRPr="00125ECE" w:rsidRDefault="00C92C5C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/>
                <w:sz w:val="24"/>
                <w:szCs w:val="24"/>
              </w:rPr>
              <w:t>C</w:t>
            </w:r>
            <w:r w:rsidR="0032265D">
              <w:rPr>
                <w:b/>
                <w:color w:val="1F497D"/>
                <w:sz w:val="24"/>
                <w:szCs w:val="24"/>
              </w:rPr>
              <w:t>omunicação e Relações Interpessoais</w:t>
            </w:r>
          </w:p>
        </w:tc>
      </w:tr>
      <w:tr w:rsidR="00876227" w:rsidRPr="00C908C9" w14:paraId="6BA2A485" w14:textId="77777777" w:rsidTr="00C92C5C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7777777"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4999349F" w:rsidR="00876227" w:rsidRPr="00125ECE" w:rsidRDefault="00F61CB6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1H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438"/>
      </w:tblGrid>
      <w:tr w:rsidR="001C1611" w:rsidRPr="00390105" w14:paraId="1195AF2E" w14:textId="77777777" w:rsidTr="0032265D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32265D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1F0DC5E6" w:rsidR="001C1611" w:rsidRPr="002719B5" w:rsidRDefault="0032265D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716DC992" w:rsidR="001C1611" w:rsidRPr="008D7D05" w:rsidRDefault="0032265D" w:rsidP="000B1EAB">
            <w:pPr>
              <w:spacing w:before="40" w:after="40"/>
              <w:rPr>
                <w:color w:val="FF0000"/>
                <w:sz w:val="20"/>
              </w:rPr>
            </w:pPr>
            <w:r w:rsidRPr="0032265D">
              <w:rPr>
                <w:color w:val="000000" w:themeColor="text1"/>
                <w:sz w:val="20"/>
              </w:rPr>
              <w:t>3</w:t>
            </w:r>
            <w:r w:rsidR="00E44E81">
              <w:rPr>
                <w:color w:val="000000" w:themeColor="text1"/>
                <w:sz w:val="20"/>
              </w:rPr>
              <w:t>6</w:t>
            </w:r>
          </w:p>
        </w:tc>
      </w:tr>
      <w:tr w:rsidR="009C26F4" w:rsidRPr="009C26F4" w14:paraId="0DEE35F8" w14:textId="77777777" w:rsidTr="0032265D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5870887F" w:rsidR="00E44E81" w:rsidRPr="00570EF3" w:rsidRDefault="004E7635" w:rsidP="00570EF3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</w:pPr>
            <w:r w:rsidRPr="00E44E81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>Aprendizagens Essenciais</w:t>
            </w:r>
            <w:r w:rsidR="00570EF3">
              <w:rPr>
                <w:rFonts w:cs="Arial"/>
                <w:b/>
                <w:bCs/>
                <w:color w:val="000000" w:themeColor="text1"/>
                <w:sz w:val="18"/>
                <w:szCs w:val="18"/>
              </w:rPr>
              <w:t xml:space="preserve"> *</w:t>
            </w:r>
          </w:p>
        </w:tc>
      </w:tr>
      <w:tr w:rsidR="001C1611" w14:paraId="2272E38F" w14:textId="77777777" w:rsidTr="0032265D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14:paraId="10BE6E6C" w14:textId="00643032" w:rsidR="0032265D" w:rsidRDefault="0032265D" w:rsidP="00C92C5C">
            <w:pPr>
              <w:contextualSpacing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>MÓDULO 1</w:t>
            </w:r>
          </w:p>
          <w:p w14:paraId="01CA60B0" w14:textId="72A94F65" w:rsidR="00C92C5C" w:rsidRDefault="0032265D" w:rsidP="00C92C5C">
            <w:pPr>
              <w:contextualSpacing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6E424C">
              <w:rPr>
                <w:rFonts w:cs="Calibri"/>
                <w:b/>
                <w:bCs/>
                <w:color w:val="000000"/>
                <w:sz w:val="20"/>
                <w:szCs w:val="20"/>
              </w:rPr>
              <w:t>6559 – Comunicação na prestação de cuidados de saúde – 50 h</w:t>
            </w:r>
          </w:p>
          <w:p w14:paraId="6457C46F" w14:textId="77777777" w:rsidR="004C68D6" w:rsidRDefault="004C68D6" w:rsidP="00C92C5C">
            <w:pPr>
              <w:contextualSpacing/>
              <w:rPr>
                <w:rFonts w:cs="Arial"/>
                <w:b/>
                <w:sz w:val="20"/>
                <w:szCs w:val="20"/>
              </w:rPr>
            </w:pPr>
          </w:p>
          <w:p w14:paraId="46ED2373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Caracterizar as diferentes técnicas de comunicação de acordo com o tipo de interlocutor.</w:t>
            </w:r>
          </w:p>
          <w:p w14:paraId="1275C055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4A603048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Identificar o tipo de informação que pode prestar no seu âmbito de intervenção.</w:t>
            </w:r>
          </w:p>
          <w:p w14:paraId="672904DC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2BAC496F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Explicar que as tarefas que se integram no seu âmbito de intervenção terão de ser sempre executadas </w:t>
            </w:r>
            <w:proofErr w:type="gram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com</w:t>
            </w:r>
            <w:proofErr w:type="gramEnd"/>
          </w:p>
          <w:p w14:paraId="0B89F52E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proofErr w:type="gram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orientação</w:t>
            </w:r>
            <w:proofErr w:type="gramEnd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 e supervisão de um profissional de saúde.</w:t>
            </w:r>
          </w:p>
          <w:p w14:paraId="468F8E9F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0C5F4A59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Identificar as tarefas que têm de ser executadas sob supervisão </w:t>
            </w:r>
            <w:proofErr w:type="spell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direta</w:t>
            </w:r>
            <w:proofErr w:type="spellEnd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 do profissional de saúde e aquelas </w:t>
            </w:r>
            <w:proofErr w:type="gram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que</w:t>
            </w:r>
            <w:proofErr w:type="gramEnd"/>
          </w:p>
          <w:p w14:paraId="3EB3F0FA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  <w:lang w:eastAsia="pt-PT"/>
              </w:rPr>
            </w:pPr>
            <w:proofErr w:type="gramStart"/>
            <w:r>
              <w:rPr>
                <w:rFonts w:ascii="Arial" w:hAnsi="Arial" w:cs="Arial"/>
                <w:sz w:val="15"/>
                <w:szCs w:val="15"/>
                <w:lang w:eastAsia="pt-PT"/>
              </w:rPr>
              <w:t>podem</w:t>
            </w:r>
            <w:proofErr w:type="gramEnd"/>
            <w:r>
              <w:rPr>
                <w:rFonts w:ascii="Arial" w:hAnsi="Arial" w:cs="Arial"/>
                <w:sz w:val="15"/>
                <w:szCs w:val="15"/>
                <w:lang w:eastAsia="pt-PT"/>
              </w:rPr>
              <w:t xml:space="preserve"> ser executadas sozinho.</w:t>
            </w:r>
          </w:p>
          <w:p w14:paraId="18308CF3" w14:textId="77777777" w:rsidR="004C68D6" w:rsidRDefault="004C68D6" w:rsidP="004C68D6">
            <w:pPr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199C0FDC" w14:textId="77777777" w:rsidR="004C68D6" w:rsidRDefault="004C68D6" w:rsidP="004C68D6">
            <w:pPr>
              <w:rPr>
                <w:rFonts w:eastAsia="Times New Roman" w:cs="Calibri"/>
                <w:bCs/>
                <w:color w:val="FF0000"/>
                <w:sz w:val="16"/>
                <w:szCs w:val="16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Aplicar técnicas de comunicação no atendimento telefónico em serviços de saúde.</w:t>
            </w:r>
          </w:p>
          <w:p w14:paraId="13192CA3" w14:textId="77777777" w:rsidR="004C68D6" w:rsidRDefault="004C68D6" w:rsidP="004C68D6">
            <w:pPr>
              <w:rPr>
                <w:rFonts w:eastAsia="Times New Roman" w:cs="Calibri"/>
                <w:bCs/>
                <w:color w:val="FF0000"/>
                <w:sz w:val="16"/>
                <w:szCs w:val="16"/>
                <w:lang w:eastAsia="pt-PT"/>
              </w:rPr>
            </w:pPr>
          </w:p>
          <w:p w14:paraId="09FDB8CB" w14:textId="6A037D29" w:rsidR="0032265D" w:rsidRPr="004C68D6" w:rsidRDefault="004C68D6" w:rsidP="004C68D6">
            <w:pPr>
              <w:rPr>
                <w:rFonts w:eastAsia="Times New Roman" w:cs="Calibri"/>
                <w:bCs/>
                <w:color w:val="FF0000"/>
                <w:sz w:val="16"/>
                <w:szCs w:val="16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Aplicar técnicas de comunicação na </w:t>
            </w:r>
            <w:proofErr w:type="spell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interação</w:t>
            </w:r>
            <w:proofErr w:type="spellEnd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 com o utente no atendimento presencial em serviços de </w:t>
            </w:r>
            <w:proofErr w:type="gram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saúde.</w:t>
            </w:r>
            <w:r>
              <w:rPr>
                <w:rFonts w:cs="ArialMT"/>
                <w:sz w:val="15"/>
                <w:szCs w:val="15"/>
                <w:lang w:eastAsia="pt-PT"/>
              </w:rPr>
              <w:t>.</w:t>
            </w:r>
            <w:proofErr w:type="gramEnd"/>
          </w:p>
          <w:p w14:paraId="70AE5706" w14:textId="7A8C5F5C" w:rsidR="001C1611" w:rsidRPr="00C92C5C" w:rsidRDefault="001C1611" w:rsidP="004C68D6">
            <w:pPr>
              <w:ind w:left="1092" w:hanging="1092"/>
              <w:contextualSpacing/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4990" w:type="dxa"/>
            <w:gridSpan w:val="2"/>
            <w:tcBorders>
              <w:right w:val="single" w:sz="4" w:space="0" w:color="auto"/>
            </w:tcBorders>
          </w:tcPr>
          <w:p w14:paraId="733678E4" w14:textId="77777777" w:rsidR="0032265D" w:rsidRDefault="0032265D" w:rsidP="0032265D">
            <w:pPr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>MÓDULO 1</w:t>
            </w:r>
          </w:p>
          <w:p w14:paraId="0BC8B28D" w14:textId="1617C226" w:rsidR="0032265D" w:rsidRDefault="0032265D" w:rsidP="0032265D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6E424C">
              <w:rPr>
                <w:rFonts w:cs="Calibri"/>
                <w:b/>
                <w:bCs/>
                <w:color w:val="000000"/>
                <w:sz w:val="20"/>
                <w:szCs w:val="20"/>
              </w:rPr>
              <w:t>6559 – Comunicação na prestação de cuidados de saúde</w:t>
            </w:r>
          </w:p>
          <w:p w14:paraId="287FEDE5" w14:textId="77777777" w:rsidR="004C68D6" w:rsidRDefault="004C68D6" w:rsidP="0032265D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  <w:p w14:paraId="0364ADB4" w14:textId="703166D2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Explicar a importância de adequar a sua a</w:t>
            </w:r>
            <w:r w:rsidR="00570EF3">
              <w:rPr>
                <w:rFonts w:ascii="ArialMT" w:hAnsi="ArialMT" w:cs="ArialMT"/>
                <w:sz w:val="15"/>
                <w:szCs w:val="15"/>
                <w:lang w:eastAsia="pt-PT"/>
              </w:rPr>
              <w:t>c</w:t>
            </w: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ção profissional a diferentes públicos e culturas.</w:t>
            </w:r>
          </w:p>
          <w:p w14:paraId="48687648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6A8E8238" w14:textId="3B907425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Explicar a importância de adequar a sua </w:t>
            </w:r>
            <w:proofErr w:type="spell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ação</w:t>
            </w:r>
            <w:proofErr w:type="spellEnd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 profissional a diferentes contextos institucionais no âmbito </w:t>
            </w:r>
            <w:proofErr w:type="gram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dos</w:t>
            </w:r>
            <w:proofErr w:type="gramEnd"/>
          </w:p>
          <w:p w14:paraId="782684EB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proofErr w:type="gram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cuidados</w:t>
            </w:r>
            <w:proofErr w:type="gramEnd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 de saúde.</w:t>
            </w:r>
          </w:p>
          <w:p w14:paraId="78C61EC2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6396EE30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Explicar a importância da cultura institucional no agir profissional.</w:t>
            </w:r>
          </w:p>
          <w:p w14:paraId="303C8F11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1E493AAC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Explicar a importância de comunicar de forma clara, precisa e assertiva.</w:t>
            </w:r>
          </w:p>
          <w:p w14:paraId="7A5C9480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4CB9DF4C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Explicar a importância de demonstrar interesse e disponibilidade na </w:t>
            </w:r>
            <w:proofErr w:type="spell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interação</w:t>
            </w:r>
            <w:proofErr w:type="spellEnd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 com utentes, familiares e/ou </w:t>
            </w:r>
            <w:r>
              <w:rPr>
                <w:rFonts w:ascii="Arial" w:hAnsi="Arial" w:cs="Arial"/>
                <w:sz w:val="15"/>
                <w:szCs w:val="15"/>
                <w:lang w:eastAsia="pt-PT"/>
              </w:rPr>
              <w:t>cuidadores.</w:t>
            </w:r>
          </w:p>
          <w:p w14:paraId="11B83690" w14:textId="77777777" w:rsidR="004C68D6" w:rsidRPr="00AF7070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6311DE85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Explicar a importância de manter autocontrolo em situações críticas e de limite.</w:t>
            </w:r>
          </w:p>
          <w:p w14:paraId="3F92749A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708FFB14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Explicar o dever de agir em função das orientações do profissional de saúde e sob a sua supervisão.</w:t>
            </w:r>
          </w:p>
          <w:p w14:paraId="5EA024E0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40B393E5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Explicar o impacte das suas </w:t>
            </w:r>
            <w:proofErr w:type="spell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ações</w:t>
            </w:r>
            <w:proofErr w:type="spellEnd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 na </w:t>
            </w:r>
            <w:proofErr w:type="spell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interação</w:t>
            </w:r>
            <w:proofErr w:type="spellEnd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 e bem-estar</w:t>
            </w:r>
          </w:p>
          <w:p w14:paraId="443D8EF5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  <w:proofErr w:type="gramStart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emocional</w:t>
            </w:r>
            <w:proofErr w:type="gramEnd"/>
            <w:r>
              <w:rPr>
                <w:rFonts w:ascii="ArialMT" w:hAnsi="ArialMT" w:cs="ArialMT"/>
                <w:sz w:val="15"/>
                <w:szCs w:val="15"/>
                <w:lang w:eastAsia="pt-PT"/>
              </w:rPr>
              <w:t xml:space="preserve"> de terceiros.</w:t>
            </w:r>
          </w:p>
          <w:p w14:paraId="08A233E2" w14:textId="77777777" w:rsidR="004C68D6" w:rsidRDefault="004C68D6" w:rsidP="004C68D6">
            <w:pPr>
              <w:autoSpaceDE w:val="0"/>
              <w:autoSpaceDN w:val="0"/>
              <w:adjustRightInd w:val="0"/>
              <w:rPr>
                <w:rFonts w:ascii="ArialMT" w:hAnsi="ArialMT" w:cs="ArialMT"/>
                <w:sz w:val="15"/>
                <w:szCs w:val="15"/>
                <w:lang w:eastAsia="pt-PT"/>
              </w:rPr>
            </w:pPr>
          </w:p>
          <w:p w14:paraId="51AD27A3" w14:textId="77777777" w:rsidR="004C68D6" w:rsidRPr="00AF7070" w:rsidRDefault="004C68D6" w:rsidP="004C68D6">
            <w:pPr>
              <w:rPr>
                <w:rFonts w:eastAsia="Times New Roman" w:cs="Calibri"/>
                <w:bCs/>
                <w:color w:val="FF0000"/>
                <w:sz w:val="16"/>
                <w:szCs w:val="16"/>
                <w:lang w:eastAsia="pt-PT"/>
              </w:rPr>
            </w:pPr>
            <w:r>
              <w:rPr>
                <w:rFonts w:ascii="ArialMT" w:hAnsi="ArialMT" w:cs="ArialMT"/>
                <w:sz w:val="15"/>
                <w:szCs w:val="15"/>
                <w:lang w:eastAsia="pt-PT"/>
              </w:rPr>
              <w:t>Explicar a importância de respeitar os princípios de ética no desempenho das suas funções</w:t>
            </w:r>
          </w:p>
          <w:p w14:paraId="25C06908" w14:textId="77777777" w:rsidR="00C92C5C" w:rsidRDefault="00C92C5C" w:rsidP="00C92C5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1B51E924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3069C5A6" w14:textId="77777777" w:rsidR="001C1611" w:rsidRPr="002719B5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</w:tr>
    </w:tbl>
    <w:p w14:paraId="2C90B546" w14:textId="6BF9571B" w:rsidR="00BC71CF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p w14:paraId="578F8E49" w14:textId="39525A84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2767452F" w14:textId="3FD5DDA3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0AA48D96" w14:textId="65D85F06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38C2577A" w14:textId="12A2A52F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04A7C8F4" w14:textId="33D4FA0E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0C89B485" w14:textId="19DF0618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1BF98DE7" w14:textId="4FC59FD3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6B913160" w14:textId="3C2013E8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35A871A4" w14:textId="1A1C6990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4F0A69A4" w14:textId="5D83987C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1C7DBA12" w14:textId="1E580308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3179101E" w14:textId="0C6C09F2" w:rsidR="00F61CB6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p w14:paraId="52EBD76A" w14:textId="77777777" w:rsidR="00F61CB6" w:rsidRDefault="00F61CB6" w:rsidP="00F61CB6">
      <w:pPr>
        <w:spacing w:after="0"/>
        <w:jc w:val="center"/>
        <w:rPr>
          <w:b/>
          <w:bCs/>
          <w:color w:val="4472C4"/>
          <w:sz w:val="28"/>
          <w:szCs w:val="28"/>
        </w:rPr>
      </w:pPr>
      <w:r w:rsidRPr="001C34DD">
        <w:rPr>
          <w:b/>
          <w:bCs/>
          <w:color w:val="4472C4"/>
          <w:sz w:val="28"/>
          <w:szCs w:val="28"/>
        </w:rPr>
        <w:lastRenderedPageBreak/>
        <w:t>Regimes Presencial</w:t>
      </w:r>
      <w:r>
        <w:rPr>
          <w:b/>
          <w:bCs/>
          <w:color w:val="4472C4"/>
          <w:sz w:val="28"/>
          <w:szCs w:val="28"/>
        </w:rPr>
        <w:t xml:space="preserve">, </w:t>
      </w:r>
      <w:r w:rsidRPr="001C34DD">
        <w:rPr>
          <w:b/>
          <w:bCs/>
          <w:color w:val="4472C4"/>
          <w:sz w:val="28"/>
          <w:szCs w:val="28"/>
        </w:rPr>
        <w:t>Misto</w:t>
      </w:r>
      <w:r>
        <w:rPr>
          <w:b/>
          <w:bCs/>
          <w:color w:val="4472C4"/>
          <w:sz w:val="28"/>
          <w:szCs w:val="28"/>
        </w:rPr>
        <w:t xml:space="preserve"> e </w:t>
      </w:r>
      <w:r w:rsidRPr="001C34DD">
        <w:rPr>
          <w:b/>
          <w:bCs/>
          <w:color w:val="4472C4"/>
          <w:sz w:val="28"/>
          <w:szCs w:val="28"/>
        </w:rPr>
        <w:t>Não Presencial</w:t>
      </w:r>
    </w:p>
    <w:p w14:paraId="27C6417D" w14:textId="77777777" w:rsidR="00F61CB6" w:rsidRPr="00617BF9" w:rsidRDefault="00F61CB6" w:rsidP="00BC71CF">
      <w:pPr>
        <w:spacing w:after="0" w:line="360" w:lineRule="auto"/>
        <w:ind w:left="284"/>
        <w:rPr>
          <w:sz w:val="20"/>
          <w:szCs w:val="20"/>
        </w:rPr>
      </w:pPr>
    </w:p>
    <w:tbl>
      <w:tblPr>
        <w:tblStyle w:val="Tabelacomgrelha"/>
        <w:tblpPr w:leftFromText="141" w:rightFromText="141" w:vertAnchor="text" w:horzAnchor="margin" w:tblpXSpec="center" w:tblpYSpec="outside"/>
        <w:tblW w:w="0" w:type="auto"/>
        <w:tblLook w:val="04A0" w:firstRow="1" w:lastRow="0" w:firstColumn="1" w:lastColumn="0" w:noHBand="0" w:noVBand="1"/>
      </w:tblPr>
      <w:tblGrid>
        <w:gridCol w:w="3121"/>
        <w:gridCol w:w="3375"/>
        <w:gridCol w:w="1275"/>
        <w:gridCol w:w="2119"/>
      </w:tblGrid>
      <w:tr w:rsidR="00570EF3" w14:paraId="352CA18A" w14:textId="77777777" w:rsidTr="00C41FBF">
        <w:trPr>
          <w:trHeight w:val="340"/>
        </w:trPr>
        <w:tc>
          <w:tcPr>
            <w:tcW w:w="9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48A54" w:themeFill="background2" w:themeFillShade="80"/>
            <w:vAlign w:val="center"/>
            <w:hideMark/>
          </w:tcPr>
          <w:p w14:paraId="31340EE8" w14:textId="77777777" w:rsidR="00570EF3" w:rsidRDefault="00570EF3" w:rsidP="00C41F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 DOMÍNIOS E CRITÉRIOS DE AVALIAÇÃO</w:t>
            </w:r>
          </w:p>
        </w:tc>
      </w:tr>
      <w:tr w:rsidR="00570EF3" w14:paraId="15DB3180" w14:textId="77777777" w:rsidTr="00C41FBF">
        <w:trPr>
          <w:trHeight w:val="340"/>
        </w:trPr>
        <w:tc>
          <w:tcPr>
            <w:tcW w:w="6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0C3DFB03" w14:textId="77777777" w:rsidR="00570EF3" w:rsidRDefault="00570EF3" w:rsidP="00C41F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40D34754" w14:textId="77777777" w:rsidR="00570EF3" w:rsidRDefault="00570EF3" w:rsidP="00C41F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vAlign w:val="center"/>
            <w:hideMark/>
          </w:tcPr>
          <w:p w14:paraId="046445EC" w14:textId="77777777" w:rsidR="00570EF3" w:rsidRDefault="00570EF3" w:rsidP="00C41FB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570EF3" w14:paraId="5EE8C4E3" w14:textId="77777777" w:rsidTr="00C41FBF">
        <w:trPr>
          <w:trHeight w:val="1179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A8E9" w14:textId="77777777" w:rsidR="00570EF3" w:rsidRPr="00883B18" w:rsidRDefault="00570EF3" w:rsidP="00C41FBF">
            <w:pPr>
              <w:jc w:val="center"/>
              <w:rPr>
                <w:b/>
                <w:bCs/>
                <w:sz w:val="20"/>
                <w:szCs w:val="20"/>
              </w:rPr>
            </w:pPr>
            <w:r w:rsidRPr="00883B18">
              <w:rPr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A8F8" w14:textId="77777777" w:rsidR="00570EF3" w:rsidRPr="00A831D8" w:rsidRDefault="00570EF3" w:rsidP="00C41FBF">
            <w:pPr>
              <w:jc w:val="center"/>
              <w:rPr>
                <w:b/>
                <w:bCs/>
                <w:sz w:val="18"/>
                <w:szCs w:val="18"/>
              </w:rPr>
            </w:pPr>
            <w:r w:rsidRPr="00A831D8">
              <w:rPr>
                <w:b/>
                <w:bCs/>
                <w:sz w:val="18"/>
                <w:szCs w:val="18"/>
              </w:rPr>
              <w:t>Conhecimentos e capacidades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0005" w14:textId="3EA98C9D" w:rsidR="00570EF3" w:rsidRPr="00A831D8" w:rsidRDefault="00570EF3" w:rsidP="00C41F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A831D8">
              <w:rPr>
                <w:sz w:val="18"/>
                <w:szCs w:val="18"/>
              </w:rPr>
              <w:t>0%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A960F" w14:textId="77777777" w:rsidR="00570EF3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A831D8">
              <w:rPr>
                <w:rFonts w:cs="Calibri"/>
                <w:bCs/>
                <w:sz w:val="18"/>
                <w:szCs w:val="18"/>
              </w:rPr>
              <w:t>Compreensão</w:t>
            </w:r>
          </w:p>
          <w:p w14:paraId="2E8B99EA" w14:textId="77777777" w:rsidR="00570EF3" w:rsidRPr="00A831D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  <w:p w14:paraId="3C9C5F07" w14:textId="77777777" w:rsidR="00570EF3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A831D8">
              <w:rPr>
                <w:rFonts w:cs="Calibri"/>
                <w:bCs/>
                <w:sz w:val="18"/>
                <w:szCs w:val="18"/>
              </w:rPr>
              <w:t>Apropriação</w:t>
            </w:r>
          </w:p>
          <w:p w14:paraId="55F67226" w14:textId="77777777" w:rsidR="00570EF3" w:rsidRPr="00A831D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  <w:p w14:paraId="6A85F724" w14:textId="77777777" w:rsidR="00570EF3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A831D8">
              <w:rPr>
                <w:rFonts w:cs="Calibri"/>
                <w:bCs/>
                <w:sz w:val="18"/>
                <w:szCs w:val="18"/>
              </w:rPr>
              <w:t>Rigor</w:t>
            </w:r>
          </w:p>
          <w:p w14:paraId="30670A07" w14:textId="77777777" w:rsidR="00570EF3" w:rsidRPr="00A831D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  <w:p w14:paraId="7BF8823C" w14:textId="77777777" w:rsidR="00570EF3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A831D8">
              <w:rPr>
                <w:rFonts w:cs="Calibri"/>
                <w:bCs/>
                <w:sz w:val="18"/>
                <w:szCs w:val="18"/>
              </w:rPr>
              <w:t>Clareza</w:t>
            </w:r>
          </w:p>
          <w:p w14:paraId="07A933E2" w14:textId="77777777" w:rsidR="00570EF3" w:rsidRPr="00A831D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  <w:p w14:paraId="013810CA" w14:textId="77777777" w:rsidR="00570EF3" w:rsidRPr="00883B1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A831D8">
              <w:rPr>
                <w:rFonts w:cs="Calibri"/>
                <w:bCs/>
                <w:sz w:val="18"/>
                <w:szCs w:val="18"/>
              </w:rPr>
              <w:t>Raciocínio</w:t>
            </w:r>
          </w:p>
        </w:tc>
      </w:tr>
      <w:tr w:rsidR="00570EF3" w14:paraId="0B578DA9" w14:textId="77777777" w:rsidTr="00C41FBF">
        <w:trPr>
          <w:trHeight w:val="1179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1874" w14:textId="77777777" w:rsidR="00570EF3" w:rsidRPr="00883B18" w:rsidRDefault="00570EF3" w:rsidP="00C41FBF">
            <w:pPr>
              <w:jc w:val="center"/>
              <w:rPr>
                <w:b/>
                <w:bCs/>
                <w:sz w:val="20"/>
                <w:szCs w:val="20"/>
              </w:rPr>
            </w:pPr>
            <w:r w:rsidRPr="00883B18"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4CCDF" w14:textId="77777777" w:rsidR="00570EF3" w:rsidRPr="00A831D8" w:rsidRDefault="00570EF3" w:rsidP="00C41FB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831D8">
              <w:rPr>
                <w:rFonts w:cs="Calibri"/>
                <w:b/>
                <w:sz w:val="18"/>
                <w:szCs w:val="18"/>
              </w:rPr>
              <w:t>Trabalho prático e comunicação em ciência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395D" w14:textId="77777777" w:rsidR="00570EF3" w:rsidRPr="00A831D8" w:rsidRDefault="00570EF3" w:rsidP="00C41FBF">
            <w:pPr>
              <w:jc w:val="center"/>
              <w:rPr>
                <w:sz w:val="18"/>
                <w:szCs w:val="18"/>
              </w:rPr>
            </w:pPr>
            <w:r w:rsidRPr="00A831D8">
              <w:rPr>
                <w:sz w:val="18"/>
                <w:szCs w:val="18"/>
              </w:rPr>
              <w:t>30%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8105" w14:textId="77777777" w:rsidR="00570EF3" w:rsidRPr="00A831D8" w:rsidRDefault="00570EF3" w:rsidP="00C41FB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70EF3" w14:paraId="4104730C" w14:textId="77777777" w:rsidTr="00C41FBF">
        <w:trPr>
          <w:trHeight w:val="1871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5527" w14:textId="77777777" w:rsidR="00570EF3" w:rsidRPr="00883B18" w:rsidRDefault="00570EF3" w:rsidP="00C41FBF">
            <w:pPr>
              <w:jc w:val="center"/>
              <w:rPr>
                <w:b/>
                <w:bCs/>
                <w:sz w:val="20"/>
                <w:szCs w:val="20"/>
              </w:rPr>
            </w:pPr>
            <w:r w:rsidRPr="00883B18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7AF4" w14:textId="77777777" w:rsidR="00570EF3" w:rsidRPr="00A831D8" w:rsidRDefault="00570EF3" w:rsidP="00C41FBF">
            <w:pPr>
              <w:jc w:val="center"/>
              <w:rPr>
                <w:b/>
                <w:bCs/>
                <w:sz w:val="18"/>
                <w:szCs w:val="18"/>
              </w:rPr>
            </w:pPr>
            <w:r w:rsidRPr="00A831D8">
              <w:rPr>
                <w:b/>
                <w:bCs/>
                <w:sz w:val="18"/>
                <w:szCs w:val="18"/>
              </w:rPr>
              <w:t>Atitudes e valores</w:t>
            </w:r>
          </w:p>
          <w:p w14:paraId="611ECEE9" w14:textId="77777777" w:rsidR="00570EF3" w:rsidRPr="00A831D8" w:rsidRDefault="00570EF3" w:rsidP="00C41FBF">
            <w:pPr>
              <w:jc w:val="center"/>
              <w:rPr>
                <w:sz w:val="18"/>
                <w:szCs w:val="18"/>
              </w:rPr>
            </w:pPr>
            <w:r w:rsidRPr="00A831D8">
              <w:rPr>
                <w:sz w:val="18"/>
                <w:szCs w:val="18"/>
              </w:rPr>
              <w:t>Responsabilidade e Integridade</w:t>
            </w:r>
          </w:p>
          <w:p w14:paraId="75F4AC8A" w14:textId="77777777" w:rsidR="00570EF3" w:rsidRPr="00A831D8" w:rsidRDefault="00570EF3" w:rsidP="00C41FBF">
            <w:pPr>
              <w:jc w:val="center"/>
              <w:rPr>
                <w:sz w:val="18"/>
                <w:szCs w:val="18"/>
              </w:rPr>
            </w:pPr>
            <w:r w:rsidRPr="00A831D8">
              <w:rPr>
                <w:sz w:val="18"/>
                <w:szCs w:val="18"/>
              </w:rPr>
              <w:t>Excelência e Exigência</w:t>
            </w:r>
          </w:p>
          <w:p w14:paraId="468C198D" w14:textId="77777777" w:rsidR="00570EF3" w:rsidRPr="00A831D8" w:rsidRDefault="00570EF3" w:rsidP="00C41FBF">
            <w:pPr>
              <w:jc w:val="center"/>
              <w:rPr>
                <w:sz w:val="18"/>
                <w:szCs w:val="18"/>
              </w:rPr>
            </w:pPr>
            <w:r w:rsidRPr="00A831D8">
              <w:rPr>
                <w:sz w:val="18"/>
                <w:szCs w:val="18"/>
              </w:rPr>
              <w:t>Curiosidade, Reflexão e Inovação</w:t>
            </w:r>
          </w:p>
          <w:p w14:paraId="07BD13F6" w14:textId="77777777" w:rsidR="00570EF3" w:rsidRPr="00A831D8" w:rsidRDefault="00570EF3" w:rsidP="00C41FBF">
            <w:pPr>
              <w:jc w:val="center"/>
              <w:rPr>
                <w:sz w:val="18"/>
                <w:szCs w:val="18"/>
              </w:rPr>
            </w:pPr>
            <w:r w:rsidRPr="00A831D8">
              <w:rPr>
                <w:sz w:val="18"/>
                <w:szCs w:val="18"/>
              </w:rPr>
              <w:t>Cidadania e Participação</w:t>
            </w:r>
          </w:p>
          <w:p w14:paraId="7BB380C2" w14:textId="77777777" w:rsidR="00570EF3" w:rsidRPr="00A831D8" w:rsidRDefault="00570EF3" w:rsidP="00C41FBF">
            <w:pPr>
              <w:jc w:val="center"/>
              <w:rPr>
                <w:sz w:val="18"/>
                <w:szCs w:val="18"/>
              </w:rPr>
            </w:pPr>
            <w:r w:rsidRPr="00A831D8">
              <w:rPr>
                <w:sz w:val="18"/>
                <w:szCs w:val="18"/>
              </w:rPr>
              <w:t>Liberdade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7BC1" w14:textId="77777777" w:rsidR="00570EF3" w:rsidRPr="00A831D8" w:rsidRDefault="00570EF3" w:rsidP="00C41FBF">
            <w:pPr>
              <w:jc w:val="center"/>
              <w:rPr>
                <w:sz w:val="18"/>
                <w:szCs w:val="18"/>
              </w:rPr>
            </w:pPr>
            <w:r w:rsidRPr="00A831D8">
              <w:rPr>
                <w:sz w:val="18"/>
                <w:szCs w:val="18"/>
              </w:rPr>
              <w:t>40%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5688" w14:textId="77777777" w:rsidR="00570EF3" w:rsidRPr="00A831D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A831D8">
              <w:rPr>
                <w:rFonts w:cs="Calibri"/>
                <w:bCs/>
                <w:sz w:val="18"/>
                <w:szCs w:val="18"/>
              </w:rPr>
              <w:t>Responsabilidade</w:t>
            </w:r>
          </w:p>
          <w:p w14:paraId="65D37AD1" w14:textId="77777777" w:rsidR="00570EF3" w:rsidRPr="00A831D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  <w:p w14:paraId="7D1B94D7" w14:textId="77777777" w:rsidR="00570EF3" w:rsidRPr="00A831D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A831D8">
              <w:rPr>
                <w:rFonts w:cs="Calibri"/>
                <w:bCs/>
                <w:sz w:val="18"/>
                <w:szCs w:val="18"/>
              </w:rPr>
              <w:t>Participação</w:t>
            </w:r>
          </w:p>
          <w:p w14:paraId="2629F20B" w14:textId="77777777" w:rsidR="00570EF3" w:rsidRPr="00A831D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  <w:p w14:paraId="3237663D" w14:textId="77777777" w:rsidR="00570EF3" w:rsidRPr="00A831D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  <w:r w:rsidRPr="00A831D8">
              <w:rPr>
                <w:rFonts w:cs="Calibri"/>
                <w:bCs/>
                <w:sz w:val="18"/>
                <w:szCs w:val="18"/>
              </w:rPr>
              <w:t>Reflexão</w:t>
            </w:r>
          </w:p>
          <w:p w14:paraId="125A0EA0" w14:textId="77777777" w:rsidR="00570EF3" w:rsidRPr="00A831D8" w:rsidRDefault="00570EF3" w:rsidP="00C41FBF">
            <w:pPr>
              <w:jc w:val="center"/>
              <w:rPr>
                <w:rFonts w:cs="Calibri"/>
                <w:bCs/>
                <w:sz w:val="18"/>
                <w:szCs w:val="18"/>
              </w:rPr>
            </w:pPr>
          </w:p>
          <w:p w14:paraId="23EFC926" w14:textId="77777777" w:rsidR="00570EF3" w:rsidRPr="00A831D8" w:rsidRDefault="00570EF3" w:rsidP="00C41FBF">
            <w:pPr>
              <w:jc w:val="center"/>
              <w:rPr>
                <w:bCs/>
                <w:sz w:val="18"/>
                <w:szCs w:val="18"/>
              </w:rPr>
            </w:pPr>
            <w:r w:rsidRPr="00A831D8">
              <w:rPr>
                <w:rFonts w:cs="Calibri"/>
                <w:bCs/>
                <w:sz w:val="18"/>
                <w:szCs w:val="18"/>
              </w:rPr>
              <w:t>Cooperação</w:t>
            </w:r>
          </w:p>
        </w:tc>
      </w:tr>
    </w:tbl>
    <w:p w14:paraId="51DBF3FC" w14:textId="5087069B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p w14:paraId="737FBB58" w14:textId="6A87B49C" w:rsidR="00570EF3" w:rsidRPr="00570EF3" w:rsidRDefault="00570EF3" w:rsidP="00570EF3">
      <w:pPr>
        <w:spacing w:after="0" w:line="360" w:lineRule="auto"/>
        <w:jc w:val="both"/>
        <w:rPr>
          <w:color w:val="000000" w:themeColor="text1"/>
          <w:sz w:val="20"/>
          <w:szCs w:val="20"/>
        </w:rPr>
      </w:pPr>
      <w:r w:rsidRPr="00570EF3">
        <w:rPr>
          <w:color w:val="000000" w:themeColor="text1"/>
          <w:sz w:val="20"/>
          <w:szCs w:val="20"/>
        </w:rPr>
        <w:t xml:space="preserve">*A disciplina de Comunicação e Relações Interpessoais faz parte da componente de formação técnica do curso, pelo que o termo Aprendizagens Essenciais deve ser entendido como os </w:t>
      </w:r>
      <w:proofErr w:type="spellStart"/>
      <w:r w:rsidRPr="00570EF3">
        <w:rPr>
          <w:color w:val="000000" w:themeColor="text1"/>
          <w:sz w:val="20"/>
          <w:szCs w:val="20"/>
        </w:rPr>
        <w:t>Objetivos</w:t>
      </w:r>
      <w:proofErr w:type="spellEnd"/>
      <w:r w:rsidRPr="00570EF3">
        <w:rPr>
          <w:color w:val="000000" w:themeColor="text1"/>
          <w:sz w:val="20"/>
          <w:szCs w:val="20"/>
        </w:rPr>
        <w:t xml:space="preserve"> de Aprendizagem/Conteúdos a serem aprendidos ao longo do </w:t>
      </w:r>
      <w:proofErr w:type="spellStart"/>
      <w:r w:rsidRPr="00570EF3">
        <w:rPr>
          <w:color w:val="000000" w:themeColor="text1"/>
          <w:sz w:val="20"/>
          <w:szCs w:val="20"/>
        </w:rPr>
        <w:t>respetivo</w:t>
      </w:r>
      <w:proofErr w:type="spellEnd"/>
      <w:r w:rsidRPr="00570EF3">
        <w:rPr>
          <w:color w:val="000000" w:themeColor="text1"/>
          <w:sz w:val="20"/>
          <w:szCs w:val="20"/>
        </w:rPr>
        <w:t xml:space="preserve"> módulo.</w:t>
      </w:r>
    </w:p>
    <w:p w14:paraId="06432552" w14:textId="31E8B061" w:rsidR="00570EF3" w:rsidRPr="00570EF3" w:rsidRDefault="00570EF3" w:rsidP="00570EF3">
      <w:pPr>
        <w:spacing w:after="0" w:line="360" w:lineRule="auto"/>
        <w:jc w:val="both"/>
        <w:rPr>
          <w:color w:val="000000" w:themeColor="text1"/>
          <w:sz w:val="20"/>
          <w:szCs w:val="20"/>
        </w:rPr>
      </w:pPr>
      <w:r w:rsidRPr="00570EF3">
        <w:rPr>
          <w:color w:val="000000" w:themeColor="text1"/>
          <w:sz w:val="20"/>
          <w:szCs w:val="20"/>
        </w:rPr>
        <w:t xml:space="preserve">Na planificação desta disciplina, não indica nem sugere uma sequencialidade temporal obrigatória na abordagem aos diferentes domínios. Ao longo do ano </w:t>
      </w:r>
      <w:proofErr w:type="spellStart"/>
      <w:r w:rsidRPr="00570EF3">
        <w:rPr>
          <w:color w:val="000000" w:themeColor="text1"/>
          <w:sz w:val="20"/>
          <w:szCs w:val="20"/>
        </w:rPr>
        <w:t>le</w:t>
      </w:r>
      <w:r w:rsidR="00265F76">
        <w:rPr>
          <w:color w:val="000000" w:themeColor="text1"/>
          <w:sz w:val="20"/>
          <w:szCs w:val="20"/>
        </w:rPr>
        <w:t>tivo</w:t>
      </w:r>
      <w:proofErr w:type="spellEnd"/>
      <w:r w:rsidR="00265F76">
        <w:rPr>
          <w:color w:val="000000" w:themeColor="text1"/>
          <w:sz w:val="20"/>
          <w:szCs w:val="20"/>
        </w:rPr>
        <w:t xml:space="preserve"> serão desenvolvidos</w:t>
      </w:r>
      <w:bookmarkStart w:id="0" w:name="_GoBack"/>
      <w:bookmarkEnd w:id="0"/>
      <w:r w:rsidRPr="00570EF3">
        <w:rPr>
          <w:color w:val="000000" w:themeColor="text1"/>
          <w:sz w:val="20"/>
          <w:szCs w:val="20"/>
        </w:rPr>
        <w:t xml:space="preserve"> trabalhos ou outras </w:t>
      </w:r>
      <w:proofErr w:type="spellStart"/>
      <w:r w:rsidRPr="00570EF3">
        <w:rPr>
          <w:color w:val="000000" w:themeColor="text1"/>
          <w:sz w:val="20"/>
          <w:szCs w:val="20"/>
        </w:rPr>
        <w:t>atividades</w:t>
      </w:r>
      <w:proofErr w:type="spellEnd"/>
      <w:r w:rsidRPr="00570EF3">
        <w:rPr>
          <w:color w:val="000000" w:themeColor="text1"/>
          <w:sz w:val="20"/>
          <w:szCs w:val="20"/>
        </w:rPr>
        <w:t xml:space="preserve"> que promovam a abordagem simultânea dos diferentes domínios e a interdisciplinaridade.</w:t>
      </w:r>
    </w:p>
    <w:p w14:paraId="58FB6220" w14:textId="77777777" w:rsidR="00570EF3" w:rsidRPr="00570EF3" w:rsidRDefault="00570EF3" w:rsidP="00570EF3">
      <w:pPr>
        <w:rPr>
          <w:color w:val="000000" w:themeColor="text1"/>
          <w:sz w:val="20"/>
          <w:szCs w:val="20"/>
        </w:rPr>
      </w:pPr>
    </w:p>
    <w:p w14:paraId="7E2BE069" w14:textId="52C9B4FC" w:rsidR="00EE4663" w:rsidRDefault="00373F1E" w:rsidP="00373F1E">
      <w:pPr>
        <w:spacing w:after="0" w:line="360" w:lineRule="auto"/>
        <w:ind w:left="5954"/>
        <w:jc w:val="center"/>
        <w:rPr>
          <w:sz w:val="20"/>
          <w:szCs w:val="20"/>
        </w:rPr>
      </w:pPr>
      <w:r>
        <w:rPr>
          <w:sz w:val="20"/>
          <w:szCs w:val="20"/>
        </w:rPr>
        <w:t>A Professora de Comunicação e Relações Interpessoais,</w:t>
      </w:r>
    </w:p>
    <w:p w14:paraId="73507F8E" w14:textId="31F30313" w:rsidR="00373F1E" w:rsidRPr="00617BF9" w:rsidRDefault="00373F1E" w:rsidP="00373F1E">
      <w:pPr>
        <w:spacing w:after="0" w:line="360" w:lineRule="auto"/>
        <w:ind w:left="5954"/>
        <w:jc w:val="center"/>
        <w:rPr>
          <w:sz w:val="20"/>
          <w:szCs w:val="20"/>
        </w:rPr>
      </w:pPr>
      <w:r>
        <w:rPr>
          <w:sz w:val="20"/>
          <w:szCs w:val="20"/>
        </w:rPr>
        <w:t>Maria Fátima Oliveira</w:t>
      </w:r>
    </w:p>
    <w:sectPr w:rsidR="00373F1E" w:rsidRPr="00617BF9" w:rsidSect="007F08A0">
      <w:headerReference w:type="default" r:id="rId9"/>
      <w:footerReference w:type="default" r:id="rId10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B499F1" w14:textId="77777777" w:rsidR="00561C98" w:rsidRDefault="00561C98" w:rsidP="00BC4600">
      <w:pPr>
        <w:spacing w:after="0" w:line="240" w:lineRule="auto"/>
      </w:pPr>
      <w:r>
        <w:separator/>
      </w:r>
    </w:p>
  </w:endnote>
  <w:endnote w:type="continuationSeparator" w:id="0">
    <w:p w14:paraId="68488CEA" w14:textId="77777777" w:rsidR="00561C98" w:rsidRDefault="00561C98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64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1809"/>
      <w:gridCol w:w="6521"/>
      <w:gridCol w:w="283"/>
      <w:gridCol w:w="1651"/>
    </w:tblGrid>
    <w:tr w:rsidR="00F33EAA" w:rsidRPr="00373F1E" w14:paraId="501479EF" w14:textId="77777777" w:rsidTr="009E4C0E">
      <w:trPr>
        <w:trHeight w:val="635"/>
      </w:trPr>
      <w:tc>
        <w:tcPr>
          <w:tcW w:w="1809" w:type="dxa"/>
        </w:tcPr>
        <w:p w14:paraId="7CEFEC73" w14:textId="77777777" w:rsidR="00F33EAA" w:rsidRDefault="00F33EAA" w:rsidP="009E4C0E">
          <w:pPr>
            <w:pStyle w:val="Cabealho"/>
            <w:jc w:val="right"/>
            <w:rPr>
              <w:rFonts w:cs="Arial"/>
              <w:b/>
              <w:sz w:val="16"/>
              <w:szCs w:val="16"/>
            </w:rPr>
          </w:pPr>
        </w:p>
        <w:p w14:paraId="1B4EF2F6" w14:textId="77777777" w:rsidR="00F33EAA" w:rsidRPr="00772400" w:rsidRDefault="00F33EAA" w:rsidP="009E4C0E">
          <w:pPr>
            <w:pStyle w:val="Cabealho"/>
            <w:jc w:val="right"/>
            <w:rPr>
              <w:rFonts w:cs="Arial"/>
              <w:b/>
              <w:sz w:val="16"/>
              <w:szCs w:val="16"/>
            </w:rPr>
          </w:pPr>
          <w:r w:rsidRPr="00772400">
            <w:rPr>
              <w:rFonts w:cs="Arial"/>
              <w:b/>
              <w:sz w:val="16"/>
              <w:szCs w:val="16"/>
            </w:rPr>
            <w:t>AGRUPAMENTO</w:t>
          </w:r>
        </w:p>
        <w:p w14:paraId="3ECB9285" w14:textId="77777777" w:rsidR="00F33EAA" w:rsidRPr="00772400" w:rsidRDefault="00F33EAA" w:rsidP="009E4C0E">
          <w:pPr>
            <w:pStyle w:val="Cabealho"/>
            <w:jc w:val="right"/>
            <w:rPr>
              <w:rFonts w:cs="Arial"/>
              <w:b/>
              <w:sz w:val="16"/>
              <w:szCs w:val="16"/>
            </w:rPr>
          </w:pPr>
          <w:r w:rsidRPr="00772400">
            <w:rPr>
              <w:rFonts w:cs="Arial"/>
              <w:b/>
              <w:sz w:val="16"/>
              <w:szCs w:val="16"/>
            </w:rPr>
            <w:t>DE ESCOLAS DE</w:t>
          </w:r>
        </w:p>
        <w:p w14:paraId="22C0D947" w14:textId="77777777" w:rsidR="00F33EAA" w:rsidRPr="00772400" w:rsidRDefault="00F33EAA" w:rsidP="009E4C0E">
          <w:pPr>
            <w:spacing w:after="0" w:line="240" w:lineRule="auto"/>
            <w:jc w:val="right"/>
            <w:rPr>
              <w:rFonts w:eastAsia="Arial Unicode MS" w:cs="Arial"/>
              <w:sz w:val="16"/>
              <w:szCs w:val="16"/>
            </w:rPr>
          </w:pPr>
          <w:r w:rsidRPr="00772400">
            <w:rPr>
              <w:rFonts w:cs="Arial"/>
              <w:b/>
              <w:sz w:val="16"/>
              <w:szCs w:val="16"/>
            </w:rPr>
            <w:t>ALBERGARIA-A-VELHA</w:t>
          </w:r>
        </w:p>
      </w:tc>
      <w:tc>
        <w:tcPr>
          <w:tcW w:w="6521" w:type="dxa"/>
        </w:tcPr>
        <w:p w14:paraId="5B5C2DEA" w14:textId="77777777" w:rsidR="00F33EAA" w:rsidRDefault="00F33EAA" w:rsidP="009E4C0E">
          <w:pPr>
            <w:pStyle w:val="Cabealho"/>
            <w:rPr>
              <w:rFonts w:cs="Arial"/>
              <w:sz w:val="16"/>
              <w:szCs w:val="16"/>
            </w:rPr>
          </w:pPr>
        </w:p>
        <w:p w14:paraId="7A5A61E4" w14:textId="77777777" w:rsidR="00F33EAA" w:rsidRPr="00772400" w:rsidRDefault="00F33EAA" w:rsidP="009E4C0E">
          <w:pPr>
            <w:pStyle w:val="Cabealho"/>
            <w:rPr>
              <w:rFonts w:cs="Arial"/>
              <w:sz w:val="16"/>
              <w:szCs w:val="16"/>
            </w:rPr>
          </w:pPr>
          <w:r w:rsidRPr="00772400">
            <w:rPr>
              <w:rFonts w:cs="Arial"/>
              <w:sz w:val="16"/>
              <w:szCs w:val="16"/>
            </w:rPr>
            <w:t xml:space="preserve">Sede: Escola Secundária c/ 3º </w:t>
          </w:r>
          <w:proofErr w:type="spellStart"/>
          <w:r w:rsidRPr="00772400">
            <w:rPr>
              <w:rFonts w:cs="Arial"/>
              <w:sz w:val="16"/>
              <w:szCs w:val="16"/>
            </w:rPr>
            <w:t>ceb</w:t>
          </w:r>
          <w:proofErr w:type="spellEnd"/>
          <w:r w:rsidRPr="00772400">
            <w:rPr>
              <w:rFonts w:cs="Arial"/>
              <w:sz w:val="16"/>
              <w:szCs w:val="16"/>
            </w:rPr>
            <w:t xml:space="preserve"> de Albergaria-a-Velha</w:t>
          </w:r>
        </w:p>
        <w:p w14:paraId="786A59A4" w14:textId="77777777" w:rsidR="00F33EAA" w:rsidRPr="00772400" w:rsidRDefault="00F33EAA" w:rsidP="009E4C0E">
          <w:pPr>
            <w:pStyle w:val="Cabealho"/>
            <w:rPr>
              <w:rFonts w:cs="Arial"/>
              <w:sz w:val="16"/>
              <w:szCs w:val="16"/>
            </w:rPr>
          </w:pPr>
          <w:r w:rsidRPr="00772400">
            <w:rPr>
              <w:rFonts w:cs="Arial"/>
              <w:sz w:val="16"/>
              <w:szCs w:val="16"/>
            </w:rPr>
            <w:t>Rua Américo Martins Pereira | 3850-837 Albergaria-a-Velha</w:t>
          </w:r>
        </w:p>
        <w:p w14:paraId="22FDE57C" w14:textId="77777777" w:rsidR="00F33EAA" w:rsidRPr="00772400" w:rsidRDefault="00F33EAA" w:rsidP="009E4C0E">
          <w:pPr>
            <w:spacing w:after="0" w:line="240" w:lineRule="auto"/>
            <w:rPr>
              <w:rFonts w:eastAsia="Arial Unicode MS" w:cs="Arial"/>
              <w:sz w:val="16"/>
              <w:szCs w:val="16"/>
              <w:lang w:val="en-US"/>
            </w:rPr>
          </w:pPr>
          <w:proofErr w:type="spellStart"/>
          <w:r w:rsidRPr="00772400">
            <w:rPr>
              <w:rFonts w:cs="Arial"/>
              <w:sz w:val="16"/>
              <w:szCs w:val="16"/>
              <w:lang w:val="en-US"/>
            </w:rPr>
            <w:t>Telf</w:t>
          </w:r>
          <w:proofErr w:type="spellEnd"/>
          <w:r w:rsidRPr="00772400">
            <w:rPr>
              <w:rFonts w:cs="Arial"/>
              <w:sz w:val="16"/>
              <w:szCs w:val="16"/>
              <w:lang w:val="en-US"/>
            </w:rPr>
            <w:t>.  234 529 680 | Fax: 234 529 687 | Email: direccao@aeaav.pt | Web: http://www.aeaav.pt</w:t>
          </w:r>
        </w:p>
      </w:tc>
      <w:tc>
        <w:tcPr>
          <w:tcW w:w="283" w:type="dxa"/>
        </w:tcPr>
        <w:p w14:paraId="01599819" w14:textId="77777777" w:rsidR="00F33EAA" w:rsidRPr="00040F65" w:rsidRDefault="00F33EAA" w:rsidP="009E4C0E">
          <w:pPr>
            <w:pStyle w:val="Cabealho"/>
            <w:rPr>
              <w:rFonts w:cs="Arial"/>
              <w:sz w:val="16"/>
              <w:szCs w:val="16"/>
              <w:lang w:val="en-US"/>
            </w:rPr>
          </w:pPr>
        </w:p>
      </w:tc>
      <w:tc>
        <w:tcPr>
          <w:tcW w:w="1651" w:type="dxa"/>
          <w:vAlign w:val="center"/>
        </w:tcPr>
        <w:p w14:paraId="652CA696" w14:textId="77777777" w:rsidR="00F33EAA" w:rsidRPr="00040F65" w:rsidRDefault="00F33EAA" w:rsidP="009E4C0E">
          <w:pPr>
            <w:pStyle w:val="Cabealho"/>
            <w:jc w:val="right"/>
            <w:rPr>
              <w:rFonts w:cs="Arial"/>
              <w:b/>
              <w:sz w:val="16"/>
              <w:szCs w:val="16"/>
              <w:lang w:val="en-US"/>
            </w:rPr>
          </w:pPr>
        </w:p>
        <w:p w14:paraId="7CFFA879" w14:textId="77777777" w:rsidR="00F33EAA" w:rsidRPr="00040F65" w:rsidRDefault="00F33EAA" w:rsidP="009E4C0E">
          <w:pPr>
            <w:pStyle w:val="Cabealho"/>
            <w:jc w:val="right"/>
            <w:rPr>
              <w:rFonts w:cs="Arial"/>
              <w:b/>
              <w:sz w:val="16"/>
              <w:szCs w:val="16"/>
              <w:lang w:val="en-US"/>
            </w:rPr>
          </w:pPr>
        </w:p>
        <w:p w14:paraId="76EF2968" w14:textId="77777777" w:rsidR="00F33EAA" w:rsidRPr="00F33EAA" w:rsidRDefault="00F33EAA" w:rsidP="009E4C0E">
          <w:pPr>
            <w:jc w:val="right"/>
            <w:rPr>
              <w:b/>
              <w:sz w:val="16"/>
              <w:lang w:val="en-US"/>
            </w:rPr>
          </w:pPr>
          <w:r w:rsidRPr="00F33EAA">
            <w:rPr>
              <w:b/>
              <w:sz w:val="16"/>
              <w:lang w:val="en-US"/>
            </w:rPr>
            <w:t xml:space="preserve"> </w:t>
          </w:r>
        </w:p>
      </w:tc>
    </w:tr>
  </w:tbl>
  <w:p w14:paraId="3C96A91B" w14:textId="77777777" w:rsidR="00F33EAA" w:rsidRPr="00F33EAA" w:rsidRDefault="00F33EAA">
    <w:pPr>
      <w:pStyle w:val="Rodap"/>
      <w:rPr>
        <w:sz w:val="2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86A6D" w14:textId="77777777" w:rsidR="00561C98" w:rsidRDefault="00561C98" w:rsidP="00BC4600">
      <w:pPr>
        <w:spacing w:after="0" w:line="240" w:lineRule="auto"/>
      </w:pPr>
      <w:r>
        <w:separator/>
      </w:r>
    </w:p>
  </w:footnote>
  <w:footnote w:type="continuationSeparator" w:id="0">
    <w:p w14:paraId="36F34CEC" w14:textId="77777777" w:rsidR="00561C98" w:rsidRDefault="00561C98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BB"/>
    <w:rsid w:val="00011A1C"/>
    <w:rsid w:val="00037358"/>
    <w:rsid w:val="00054E45"/>
    <w:rsid w:val="000C6A25"/>
    <w:rsid w:val="000E2266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2179C6"/>
    <w:rsid w:val="00255165"/>
    <w:rsid w:val="00262765"/>
    <w:rsid w:val="00265F76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2265D"/>
    <w:rsid w:val="00345A28"/>
    <w:rsid w:val="00354C22"/>
    <w:rsid w:val="00356F39"/>
    <w:rsid w:val="00373F1E"/>
    <w:rsid w:val="00385BBD"/>
    <w:rsid w:val="003877E0"/>
    <w:rsid w:val="00390105"/>
    <w:rsid w:val="003934B4"/>
    <w:rsid w:val="003A075C"/>
    <w:rsid w:val="003A61A4"/>
    <w:rsid w:val="003B1F9E"/>
    <w:rsid w:val="003B7346"/>
    <w:rsid w:val="003C250F"/>
    <w:rsid w:val="003D1077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68D6"/>
    <w:rsid w:val="004C7DC6"/>
    <w:rsid w:val="004D7AFE"/>
    <w:rsid w:val="004E2CB0"/>
    <w:rsid w:val="004E4445"/>
    <w:rsid w:val="004E5EA7"/>
    <w:rsid w:val="004E7635"/>
    <w:rsid w:val="004E7C70"/>
    <w:rsid w:val="00501EBD"/>
    <w:rsid w:val="00550330"/>
    <w:rsid w:val="00561637"/>
    <w:rsid w:val="00561C98"/>
    <w:rsid w:val="00570EF3"/>
    <w:rsid w:val="005878C9"/>
    <w:rsid w:val="0059178D"/>
    <w:rsid w:val="005A0EA7"/>
    <w:rsid w:val="005D0903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46B46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B06306"/>
    <w:rsid w:val="00B33CE8"/>
    <w:rsid w:val="00B34263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BF5257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92C5C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44E81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504B"/>
    <w:rsid w:val="00EF0517"/>
    <w:rsid w:val="00F211D8"/>
    <w:rsid w:val="00F23688"/>
    <w:rsid w:val="00F255F3"/>
    <w:rsid w:val="00F33EAA"/>
    <w:rsid w:val="00F60C0D"/>
    <w:rsid w:val="00F61CB6"/>
    <w:rsid w:val="00F626DF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5F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A05C7-53A8-40C1-A5A7-93791FDBF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466</Words>
  <Characters>2521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mfatimaoliveira</cp:lastModifiedBy>
  <cp:revision>17</cp:revision>
  <cp:lastPrinted>2018-11-26T15:22:00Z</cp:lastPrinted>
  <dcterms:created xsi:type="dcterms:W3CDTF">2021-09-13T20:56:00Z</dcterms:created>
  <dcterms:modified xsi:type="dcterms:W3CDTF">2021-10-26T14:20:00Z</dcterms:modified>
</cp:coreProperties>
</file>